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B79" w:rsidRDefault="00A43B79" w:rsidP="00A43B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Уважаемые родители (законные представители)!</w:t>
      </w:r>
    </w:p>
    <w:p w:rsidR="00A43B79" w:rsidRDefault="00A43B79" w:rsidP="00A43B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С 1 февраля 2022 года начинается прием заявлений в организации летнего отдыха детей и их оздоровления.</w:t>
      </w:r>
    </w:p>
    <w:p w:rsidR="00A43B79" w:rsidRDefault="00A43B79" w:rsidP="00A43B79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Для детей от 7 до 18 лет в летний период 2023 года в системе образования будут функционировать:</w:t>
      </w:r>
    </w:p>
    <w:p w:rsidR="00A43B79" w:rsidRDefault="00A43B79" w:rsidP="00A43B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1. Загородный оздоровительный лагерь</w:t>
      </w:r>
      <w:r>
        <w:rPr>
          <w:rFonts w:ascii="Arial" w:hAnsi="Arial" w:cs="Arial"/>
          <w:color w:val="000000"/>
          <w:sz w:val="18"/>
          <w:szCs w:val="18"/>
        </w:rPr>
        <w:t xml:space="preserve"> - Оздоровительно-образовательная база отдыха «Зеленогорская» МБУ ДО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ЦЭКиТ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43B79" w:rsidRDefault="00A43B79" w:rsidP="00A43B79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Смены Оздоровительно-образовательной базы отдыха «Зеленогорская» МБУ ДО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ЦЭКиТ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</w:t>
      </w:r>
    </w:p>
    <w:p w:rsidR="00A43B79" w:rsidRDefault="00A43B79" w:rsidP="00A43B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1 смена – 01.06 - 21.06</w:t>
      </w:r>
    </w:p>
    <w:p w:rsidR="00A43B79" w:rsidRDefault="00A43B79" w:rsidP="00A43B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2 смена – 24.06 – 14.07</w:t>
      </w:r>
    </w:p>
    <w:p w:rsidR="00A43B79" w:rsidRDefault="00A43B79" w:rsidP="00A43B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3 смена – 17.07 – 06.08</w:t>
      </w:r>
    </w:p>
    <w:p w:rsidR="00A43B79" w:rsidRDefault="00A43B79" w:rsidP="00A43B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4 смена – 11.08 - 29.08</w:t>
      </w:r>
    </w:p>
    <w:p w:rsidR="00A43B79" w:rsidRDefault="00A43B79" w:rsidP="00A43B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Постановлением Правительства Красноярского края от 20.12.2022 № 1130-п «Об утверждении средней стоимости путевки в краевые государственные и муниципальные загородные оздоровительные лагеря на 2023 год» утверждена средняя стоимость путевки в организации отдыха и оздоровления детей </w:t>
      </w: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с частичной оплатой их стоимости за счет средств краевого бюджета, с продолжительностью пребывания детей не менее 21 календарного дня в размере 30 079 рублей</w:t>
      </w:r>
      <w:r>
        <w:rPr>
          <w:rFonts w:ascii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Родительская плата составит </w:t>
      </w: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9 023,7</w:t>
      </w:r>
      <w:r>
        <w:rPr>
          <w:rFonts w:ascii="Arial" w:hAnsi="Arial" w:cs="Arial"/>
          <w:color w:val="000000"/>
          <w:sz w:val="18"/>
          <w:szCs w:val="18"/>
        </w:rPr>
        <w:t> рублей.</w:t>
      </w:r>
    </w:p>
    <w:p w:rsidR="00A43B79" w:rsidRDefault="00A43B79" w:rsidP="00A43B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Предоставление путевок с частичной оплатой их стоимости за счет средств краевого бюджета осуществляется </w:t>
      </w: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не чаще одного раз в год на одного </w:t>
      </w:r>
      <w:proofErr w:type="gramStart"/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ребенка</w:t>
      </w:r>
      <w:proofErr w:type="gramEnd"/>
      <w:r>
        <w:rPr>
          <w:rFonts w:ascii="Arial" w:hAnsi="Arial" w:cs="Arial"/>
          <w:color w:val="000000"/>
          <w:sz w:val="18"/>
          <w:szCs w:val="18"/>
        </w:rPr>
        <w:t> и предоставляются детям в возрасте от 7 до 18 лет.</w:t>
      </w:r>
    </w:p>
    <w:p w:rsidR="00A43B79" w:rsidRDefault="00A43B79" w:rsidP="00A43B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Для приобретения путевок с частичной оплатой стоимости родителям (законным представителям) необходимо </w:t>
      </w: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в срок с 01.02.2023 до 15.04.2023 года</w:t>
      </w:r>
      <w:r>
        <w:rPr>
          <w:rFonts w:ascii="Arial" w:hAnsi="Arial" w:cs="Arial"/>
          <w:color w:val="000000"/>
          <w:sz w:val="18"/>
          <w:szCs w:val="18"/>
        </w:rPr>
        <w:t> обратиться с заявлением </w:t>
      </w: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в школу по месту обучения ребенка в рабочее время школы.</w:t>
      </w:r>
    </w:p>
    <w:p w:rsidR="00A43B79" w:rsidRDefault="00A43B79" w:rsidP="00A43B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К </w:t>
      </w:r>
      <w:hyperlink r:id="rId5" w:history="1">
        <w:r>
          <w:rPr>
            <w:rStyle w:val="a5"/>
            <w:rFonts w:ascii="Arial" w:hAnsi="Arial" w:cs="Arial"/>
            <w:b/>
            <w:bCs/>
            <w:color w:val="000080"/>
            <w:sz w:val="18"/>
            <w:szCs w:val="18"/>
            <w:u w:val="none"/>
            <w:bdr w:val="none" w:sz="0" w:space="0" w:color="auto" w:frame="1"/>
          </w:rPr>
          <w:t>заявлению </w:t>
        </w:r>
      </w:hyperlink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прилагаются следующие обязательные документы:</w:t>
      </w:r>
    </w:p>
    <w:p w:rsidR="00A43B79" w:rsidRDefault="00A43B79" w:rsidP="00A43B79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1) копия паспорта гражданина РФ родителя (законного представителя)</w:t>
      </w:r>
    </w:p>
    <w:p w:rsidR="00A43B79" w:rsidRDefault="00A43B79" w:rsidP="00A43B79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(до 14 лет), свидетельство о рождении ребенка, или копия паспорта ребенка с 14 лет;</w:t>
      </w:r>
    </w:p>
    <w:p w:rsidR="00A43B79" w:rsidRDefault="00A43B79" w:rsidP="00A43B79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2) копия свидетельства о регистрации ребенка по месту жительства или о регистрации по месту пребывания (по инициативе заявителя)</w:t>
      </w:r>
    </w:p>
    <w:p w:rsidR="00A43B79" w:rsidRDefault="00A43B79" w:rsidP="00A43B79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3) копия акта органа опеки и попечительства о назначении опекуном или попечителей (для подтверждения статуса)</w:t>
      </w:r>
    </w:p>
    <w:p w:rsidR="00A43B79" w:rsidRDefault="00A43B79" w:rsidP="00A43B79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4) документы, подтверждающие право внеочередного, первоочередного предоставления путевки в летний лагерь в соответствии с законодательством (по инициативе заявителя).</w:t>
      </w:r>
    </w:p>
    <w:p w:rsidR="00A43B79" w:rsidRDefault="00A43B79" w:rsidP="00A43B79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 возникающим вопросам обращаться по тел. 4-94-78 (Новоселова Татьяна Ивановна, ведущий специалист Управления образования).</w:t>
      </w:r>
    </w:p>
    <w:p w:rsidR="00A43B79" w:rsidRDefault="00A43B79" w:rsidP="00A43B79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Адрес и график работы Управления образования: ул. Набережная, д.14, кабинет №3, понедельник – пятница, с 8.30 до 17.30, обед с 13.00 до 14.00. Выходные дни - суббота, воскресенье.</w:t>
      </w:r>
    </w:p>
    <w:p w:rsidR="00A43B79" w:rsidRDefault="00A43B79" w:rsidP="00A43B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6"/>
          <w:rFonts w:ascii="Arial" w:hAnsi="Arial" w:cs="Arial"/>
          <w:color w:val="000000"/>
          <w:sz w:val="18"/>
          <w:szCs w:val="18"/>
          <w:bdr w:val="none" w:sz="0" w:space="0" w:color="auto" w:frame="1"/>
        </w:rPr>
        <w:t>В Управление образования подают заявления родители (законные представители) детей, обучающиеся в краевых образовательных учреждениях или на семейном образовании.</w:t>
      </w:r>
    </w:p>
    <w:p w:rsidR="00A43B79" w:rsidRDefault="00A43B79" w:rsidP="00A43B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2. Лагеря с дневным пребыванием детей</w:t>
      </w:r>
    </w:p>
    <w:p w:rsidR="00A43B79" w:rsidRDefault="00A43B79" w:rsidP="00A43B79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МБОУ «СОШ №161» - 60</w:t>
      </w:r>
    </w:p>
    <w:p w:rsidR="00A43B79" w:rsidRDefault="00A43B79" w:rsidP="00A43B79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МБОУ «СОШ №163» - 100</w:t>
      </w:r>
    </w:p>
    <w:p w:rsidR="00A43B79" w:rsidRDefault="00A43B79" w:rsidP="00A43B79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МБОУ «Гимназия №164 - 70</w:t>
      </w:r>
    </w:p>
    <w:p w:rsidR="00A43B79" w:rsidRDefault="00A43B79" w:rsidP="00A43B79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МБОУ «СОШ №167» - 60</w:t>
      </w:r>
    </w:p>
    <w:p w:rsidR="00A43B79" w:rsidRDefault="00A43B79" w:rsidP="00A43B79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МБОУ «СОШ №169» - 100</w:t>
      </w:r>
    </w:p>
    <w:p w:rsidR="00A43B79" w:rsidRDefault="00A43B79" w:rsidP="00A43B79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МБОУ «СОШ №172» - 60</w:t>
      </w:r>
    </w:p>
    <w:p w:rsidR="00A43B79" w:rsidRDefault="00A43B79" w:rsidP="00A43B79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МБОУ «Лицей №174» - 75</w:t>
      </w:r>
    </w:p>
    <w:p w:rsidR="00A43B79" w:rsidRDefault="00A43B79" w:rsidP="00A43B79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МБОУ «СОШ №175» - 60</w:t>
      </w:r>
    </w:p>
    <w:p w:rsidR="00A43B79" w:rsidRDefault="00A43B79" w:rsidP="00A43B79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МБОУ «СОШ №176» - 60</w:t>
      </w:r>
    </w:p>
    <w:p w:rsidR="00A43B79" w:rsidRDefault="00A43B79" w:rsidP="00A43B79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МБУ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ДОЦ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«Витязь» - 150</w:t>
      </w:r>
    </w:p>
    <w:p w:rsidR="00A43B79" w:rsidRDefault="00A43B79" w:rsidP="00A43B79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МБУ ДО «ЦО «Перспектива» - 150</w:t>
      </w:r>
    </w:p>
    <w:p w:rsidR="00A43B79" w:rsidRDefault="00A43B79" w:rsidP="00A43B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Для того чтобы приобрести путевку в лагерь с дневным пребыванием необходимо написать заявление </w:t>
      </w: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в муниципальное общеобразовательное учреждение, по месту обучения ребенка, в рабочее время учреждения.</w:t>
      </w:r>
    </w:p>
    <w:p w:rsidR="00A43B79" w:rsidRDefault="00A43B79" w:rsidP="00A43B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Планируемая стоимость путевки в лагерь с дневным пребыванием за двухразовое питание: </w:t>
      </w: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5552,7 руб., за счет родителей 1665,72 руб.</w:t>
      </w:r>
    </w:p>
    <w:p w:rsidR="00A43B79" w:rsidRDefault="00A43B79" w:rsidP="00A43B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Для того чтобы приобрести путевку в лагерь с дневным пребыванием необходимо написать заявление в муниципальное общеобразовательное учреждение или учреждение дополнительного образования </w:t>
      </w: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по месту обучения ребенка, в рабочее время учреждения.</w:t>
      </w:r>
    </w:p>
    <w:p w:rsidR="00A43B79" w:rsidRDefault="00A43B79" w:rsidP="00A43B79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За счет сре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дств кр</w:t>
      </w:r>
      <w:proofErr w:type="gramEnd"/>
      <w:r>
        <w:rPr>
          <w:rFonts w:ascii="Arial" w:hAnsi="Arial" w:cs="Arial"/>
          <w:color w:val="000000"/>
          <w:sz w:val="18"/>
          <w:szCs w:val="18"/>
        </w:rPr>
        <w:t>аевого бюджета обеспечиваются двухразовым питанием без взимания платы следующие категории детей, посещающих лагеря с дневным пребыванием детей (не менее 21 календарного дня), в соответствии с Порядком, утвержденным постановлением Правительства Красноярского края от 20.04.2021 № 240-п:</w:t>
      </w:r>
    </w:p>
    <w:p w:rsidR="00A43B79" w:rsidRDefault="00A43B79" w:rsidP="00A43B79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дети из семей со среднедушевым доходом семьи ниже величины прожиточного минимума, установленной в районах Красноярского края на душу населения;</w:t>
      </w:r>
    </w:p>
    <w:p w:rsidR="00A43B79" w:rsidRDefault="00A43B79" w:rsidP="00A43B79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дети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A43B79" w:rsidRDefault="00A43B79" w:rsidP="00A43B79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дети, воспитывающиеся одинокими родителями в семьях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A43B79" w:rsidRDefault="00A43B79" w:rsidP="00A43B79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дети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A43B79" w:rsidRDefault="00A43B79" w:rsidP="00A43B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 возникающим вопросам обращаться по </w:t>
      </w: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тел. 4-94-78</w:t>
      </w:r>
      <w:r>
        <w:rPr>
          <w:rFonts w:ascii="Arial" w:hAnsi="Arial" w:cs="Arial"/>
          <w:color w:val="000000"/>
          <w:sz w:val="18"/>
          <w:szCs w:val="18"/>
        </w:rPr>
        <w:t> (Новоселова Татьяна Ивановна).</w:t>
      </w:r>
    </w:p>
    <w:p w:rsidR="00A43B79" w:rsidRDefault="00A43B79" w:rsidP="00A43B79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Обращаем ваше внимание на то, что в учреждениях культуры и спорта также будут функционировать смены летних с дневным пребыванием оздоровительных лагерей.</w:t>
      </w:r>
    </w:p>
    <w:p w:rsidR="00A43B79" w:rsidRDefault="00A43B79" w:rsidP="00A43B79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Заместитель директора МКУ «Комитет по делам культуры»: Васильева Татьяна Юрьевна, тел. (39169) 3-78-30.</w:t>
      </w:r>
    </w:p>
    <w:p w:rsidR="00A43B79" w:rsidRDefault="00A43B79" w:rsidP="00A43B79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Заместитель директора МКУ «Комитет по делам спорта»: Шадрина Елена Владимировна, тел. 8(39169) 3-76-77</w:t>
      </w:r>
    </w:p>
    <w:p w:rsidR="00FA1A7F" w:rsidRDefault="00FA1A7F">
      <w:bookmarkStart w:id="0" w:name="_GoBack"/>
      <w:bookmarkEnd w:id="0"/>
    </w:p>
    <w:sectPr w:rsidR="00FA1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C0"/>
    <w:rsid w:val="00A43B79"/>
    <w:rsid w:val="00F35BC0"/>
    <w:rsid w:val="00FA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3B79"/>
    <w:rPr>
      <w:b/>
      <w:bCs/>
    </w:rPr>
  </w:style>
  <w:style w:type="character" w:styleId="a5">
    <w:name w:val="Hyperlink"/>
    <w:basedOn w:val="a0"/>
    <w:uiPriority w:val="99"/>
    <w:semiHidden/>
    <w:unhideWhenUsed/>
    <w:rsid w:val="00A43B79"/>
    <w:rPr>
      <w:color w:val="0000FF"/>
      <w:u w:val="single"/>
    </w:rPr>
  </w:style>
  <w:style w:type="character" w:styleId="a6">
    <w:name w:val="Emphasis"/>
    <w:basedOn w:val="a0"/>
    <w:uiPriority w:val="20"/>
    <w:qFormat/>
    <w:rsid w:val="00A43B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3B79"/>
    <w:rPr>
      <w:b/>
      <w:bCs/>
    </w:rPr>
  </w:style>
  <w:style w:type="character" w:styleId="a5">
    <w:name w:val="Hyperlink"/>
    <w:basedOn w:val="a0"/>
    <w:uiPriority w:val="99"/>
    <w:semiHidden/>
    <w:unhideWhenUsed/>
    <w:rsid w:val="00A43B79"/>
    <w:rPr>
      <w:color w:val="0000FF"/>
      <w:u w:val="single"/>
    </w:rPr>
  </w:style>
  <w:style w:type="character" w:styleId="a6">
    <w:name w:val="Emphasis"/>
    <w:basedOn w:val="a0"/>
    <w:uiPriority w:val="20"/>
    <w:qFormat/>
    <w:rsid w:val="00A43B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8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ss5fCiHwWQuXLQhH1T7hnyx6vmrQ7BNO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4264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2023-02-06T06:20:00Z</dcterms:created>
  <dcterms:modified xsi:type="dcterms:W3CDTF">2023-02-06T06:20:00Z</dcterms:modified>
</cp:coreProperties>
</file>